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3460"/>
      </w:tblGrid>
      <w:tr w:rsidR="0060378D" w:rsidRPr="0060378D" w:rsidTr="0060378D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8D" w:rsidRPr="0060378D" w:rsidRDefault="0060378D" w:rsidP="006037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 Kasım 2014  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8D" w:rsidRPr="0060378D" w:rsidRDefault="0060378D" w:rsidP="006037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8D" w:rsidRPr="0060378D" w:rsidRDefault="0060378D" w:rsidP="006037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29166</w:t>
            </w:r>
            <w:proofErr w:type="gramEnd"/>
          </w:p>
        </w:tc>
      </w:tr>
      <w:tr w:rsidR="0060378D" w:rsidRPr="0060378D" w:rsidTr="0060378D">
        <w:trPr>
          <w:trHeight w:val="480"/>
        </w:trPr>
        <w:tc>
          <w:tcPr>
            <w:tcW w:w="9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8D" w:rsidRPr="0060378D" w:rsidRDefault="0060378D" w:rsidP="006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KANUN</w:t>
            </w:r>
          </w:p>
        </w:tc>
      </w:tr>
      <w:tr w:rsidR="0060378D" w:rsidRPr="0060378D" w:rsidTr="0060378D">
        <w:trPr>
          <w:trHeight w:val="480"/>
        </w:trPr>
        <w:tc>
          <w:tcPr>
            <w:tcW w:w="9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8D" w:rsidRPr="0060378D" w:rsidRDefault="0060378D" w:rsidP="0060378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ELEKTRON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İ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T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İ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CARET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İ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D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ZENLENMES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İ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HAKKINDA KANUN</w:t>
            </w:r>
          </w:p>
          <w:p w:rsidR="0060378D" w:rsidRPr="0060378D" w:rsidRDefault="0060378D" w:rsidP="0060378D">
            <w:pPr>
              <w:spacing w:before="113" w:after="113"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Kanun No. 6563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Kabul Tarihi: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gramStart"/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23/10/2014</w:t>
            </w:r>
            <w:proofErr w:type="gramEnd"/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kapsam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amac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elektronik ticarete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esas ve usulleri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Kanun, ticari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imi,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arac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sorumluluklar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elektronik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 ile elektronik ticarete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 verme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 ve uygulanacak yapt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kapsar.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uygulanmas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Elektronik ticaret: Fiziki olarak kar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gelmeksizin, elektronik ortamda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evrim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iktisadi ve ticari her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faaliyeti,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Ticari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im: Alan adlar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elektronik posta adresi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mesleki veya ticari faaliyet kapsam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kazan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lamaya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olarak elektronik ticarete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her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Ticari elektronik ileti: Telefon,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merkezleri, faks, otomatik arama makineleri, ak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 kaydedici sistemler, elektronik posta, 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mesaj hizmeti gibi vas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talar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elektronik ortamda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tirilen ve ticari ama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nderilen veri, ses ve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erikli iletileri,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Elektronik ticaret faaliyetinde bulunan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ya da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Arac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Ba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iktisadi ve ticari faaliyetlerin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elektronik ticaret ortam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Bakanl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Ticaret Bakanl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 verme 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elektronik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bir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nce;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kolayca ula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ve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 olarak tan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bilgilerini,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kurulabilmesi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izlenecek teknik ad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metninin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kurulmas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sonra,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saklanmayaca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bu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meye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daha sonra eri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iminin 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olup olmayaca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 eri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 ne kadar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Veri giri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hatalar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anla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bir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belirlenmesine ve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zeltilmesine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teknik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Uygulanan gizlilik kurallar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varsa alternatif uyu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mazl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mekanizmalar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sunar</w:t>
            </w:r>
            <w:proofErr w:type="gramEnd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varsa mensubu oldu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meslek odas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meslekle ilgili davran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ış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kurallar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bunlara elektronik olarak ne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ula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belirtir.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Taraflar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ketici olmad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taraflar, birinci ve ikinci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kralardaki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zenlemelerin aksini kararla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rabilirler.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h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mlerinin ve genel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saklanmas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imkan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Birinci ve ikinci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kralar, 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nhas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 elektronik posta yoluyla veya benzeri bireysel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melere uygulanmaz.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Sipari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</w:t>
            </w:r>
            <w:r w:rsidR="00AE48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="00AE48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Elektronik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verilen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esaslar ge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erlidir: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onaylanmas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ve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bilgi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lerinin girilmesinden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nce,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deyece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toplam bedel de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hil olmak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menin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lmesini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ald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gecikmeksizin elektronik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teyit eder.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teyidi, taraflar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beyanlara eri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iminin 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oldu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anda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sipari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verilmeden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ya, veri giri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belirleyebilmesi ve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zeltebilmesi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uygun, etkili ve eri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ilebilir teknik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sunar.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Taraflar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ketici olmad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taraflar, birinci ve ikinci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kralardaki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zenlemelerin aksini kararla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rabilirler.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Birinci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ve (b) bentleri ile ikinci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kra, 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nhas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 elektronik posta yoluyla veya benzeri bireysel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melere uygulanmaz.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Ticari ileti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ime ili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kin esaslar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5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Ticari ileti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imde: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Ticari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 ve bu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 ad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ya da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belirlenebilir olmas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bilgiler sunulmal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ndirim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 hediye gibi promosyonlar ile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promosyon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veya oyunlar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niteli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belirlenebilmeli, bunlara kat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bunlardan faydalanman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kolayca ula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labilmeli ve bu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 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</w:t>
            </w:r>
            <w:r w:rsid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pheye yer b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rakmayacak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anla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olmal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Ticari elektronik ileti g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ö</w:t>
            </w:r>
            <w:r w:rsidR="00044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nderme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6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Ticari elektronik iletiler,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lara ancak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onaylar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 kayd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g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nderilebilir. Bu onay, yaz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veya her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elektronik ileti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nabilir. Kendisiyle ileti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ime ge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ilmesi amac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bilgilerini vermesi h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temin edilen mal veya hizmetlere ili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iklik, kullan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bak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ticari elektronik iletiler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onay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Esnaf ve 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tacirlere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onay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ticari elektronik iletiler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nderilebilir.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Ticari elektronik iletinin 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</w:t>
            </w:r>
            <w:bookmarkStart w:id="0" w:name="_GoBack"/>
            <w:bookmarkEnd w:id="0"/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MADDE 7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Ticari elektronik iletinin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onaya uygun olmal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letide, 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bilgiler ile haberle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ba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telefon numaras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faks numaras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mesaj numaras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elektronik posta adresi gibi eri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ilebilir durumdaki ileti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bilgileri yer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letide, haberle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ba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olarak, iletinin konusu, amac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yap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kimin ad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yap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bilgilere de yer verilir.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ticari elektronik iletiyi reddetme hakk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8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diledikleri zaman, hi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gerek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belirtmeksizin ticari elektronik iletileri almay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reddedebilir.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 bildiriminin, elektronik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yla kolay ve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cretsiz olarak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iletilmesini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lamakla ve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nderdi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iletide buna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gerekli bilgileri sunmakla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Talebin ula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teakip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elektronik ileti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ndermeyi durdurur.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Arac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hizmet sa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9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Arac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lar, hizmet sunduklar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elektronik ortam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kullanan ger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taraf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lanan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erikleri kontrol etmek, bu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 ve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konu mal veya hizmetle ilgili hukuka ayk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faaliyetin ya da durumun 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olup olmad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rmakla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ildir.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Kanunun 3, 4, 5, 6, 7 ve 8 inci maddelerinde 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 arac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uygulanmas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isel verilerin korunmas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10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arac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Bu Kanun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yapm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oldu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nedeniyle elde etti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verilerin saklanmas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 g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sorumludur.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verileri ilgili 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onay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olmaks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iletemez ve ba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ama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kullanamaz.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Bakanl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yetkisi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11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bu Kanunun uygulanmas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elektronik ticaretin geli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imiyle ilgili her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tedbiri almaya ve denetimi yapmaya yetkilidir.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Bakanl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denetim elemanlar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bu Kanun kapsam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Bakanl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yetkisine giren hususlarla ilgili olarak her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bilgi, belge ve defterleri istemeye, bunlar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incelemeye ve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rneklerini almaya, ilgililerden yaz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 almaya yetkili olup ilgililer istenilen bilgi, belge ve defterler ile elektronik kay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bunlar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rneklerini noksans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ve ger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uygun olarak vermek, yaz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 taleplerini kar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 ve her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yard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kolayl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stermekle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proofErr w:type="gramEnd"/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Cezai h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12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Kanunun;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3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maddesindeki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klere, 4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bendindeki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klere,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 veya 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eden 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ve arac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bin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kadar,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4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bendindeki veya ayn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maddenin ikinci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ndaki, 5 inci maddesinin birinci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(a) bendindeki veya 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maddesinin ikinci ve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klere ayk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 eden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ve arac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bin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on bin 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5 inci maddesinin birinci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bendinde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ki, 8 inci maddesinin ikinci ve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klere ayk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eden 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ve arac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iki bin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on be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kadar,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11 inci maddesinin ikinci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edenlere iki bin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kadar,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idari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 cezas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verilir.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 defada birden fazla kimseye 6 </w:t>
            </w:r>
            <w:proofErr w:type="spell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proofErr w:type="spellEnd"/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maddenin birinci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ileti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nderilmesi h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birinci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(a) bendinde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idari para cezas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 kat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art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uygulan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Bu maddede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idari para cezalar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verme yetkisi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aittir. Bu yetki, merkezde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genel m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üğü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ne, ta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rada ise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 m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klerine devredilebilir.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netmelikler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13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uygulanmas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netmelikler; Adalet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Maliye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Ula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rma, Denizcilik ve Haberle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Ekonomi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Bilgi Teknolojileri ve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Kurumunun g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al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Bakanl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haz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tirilen mevzuat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14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5/11/2008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5809 say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Elektronik Haberle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 Kanununun 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daki 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maddeye 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 eklenmi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di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f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 buna g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tesels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ettirilmi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“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 taraf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sunduklar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hizmetlere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olarak abone ve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larla,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izinleri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otomatik arama makineleri, fakslar, elektronik posta, 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mesaj gibi elektronik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suretiyle pazarlama veya cinsel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 iletimi gibi maksatlarla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lamaz.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letmeciler, sunduklar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hizmetlere ili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olarak abone ve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siyasi propaganda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erikli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yapamazlar.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”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“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İş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 taraf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abone ve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ileti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bilgilerinin bir mal ya da hizmetin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bu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menin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bilgilendirilerek ve reddetme imk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lanarak edinilmi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abone ve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larla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izin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ayn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benzer mal ya da hizmetlerle ilgili pazarlama, tan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de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ve bak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hizmetleri 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  <w:proofErr w:type="gramEnd"/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Abone ve kullan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lara, bu t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haberle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yap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reddetme ve verdikleri izni geri alma hakk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kolay 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cretsiz bir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sa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”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Onay al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narak olu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turulan veri tabanlar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Çİ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İ</w:t>
            </w:r>
            <w:r w:rsidR="00044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MADDE 1 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y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tarihten 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ticari elektronik ileti g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nderilmesi amac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onay al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olu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turulmu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ş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 veri tabanlar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6 </w:t>
            </w:r>
            <w:proofErr w:type="spell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proofErr w:type="spellEnd"/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maddenin birinci f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ı</w:t>
            </w:r>
            <w:r w:rsidR="00044E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uygulanmaz.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60378D" w:rsidRPr="0060378D" w:rsidRDefault="00044ED9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15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 Kanun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1/5/2015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üğ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60378D" w:rsidRPr="0060378D" w:rsidRDefault="0060378D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60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60378D" w:rsidRPr="0060378D" w:rsidRDefault="00D936E6" w:rsidP="0060378D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16 </w:t>
            </w:r>
            <w:r w:rsidR="0060378D" w:rsidRPr="0060378D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 h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Bakanlar Kurulu y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="0060378D" w:rsidRPr="0060378D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="0060378D"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60378D" w:rsidRPr="0060378D" w:rsidRDefault="0060378D" w:rsidP="006037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0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4/11/2014</w:t>
            </w:r>
            <w:proofErr w:type="gramEnd"/>
          </w:p>
        </w:tc>
      </w:tr>
    </w:tbl>
    <w:p w:rsidR="00694268" w:rsidRDefault="00694268"/>
    <w:sectPr w:rsidR="00694268" w:rsidSect="00763F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8D"/>
    <w:rsid w:val="00044ED9"/>
    <w:rsid w:val="0060378D"/>
    <w:rsid w:val="00694268"/>
    <w:rsid w:val="00763F28"/>
    <w:rsid w:val="00AE4897"/>
    <w:rsid w:val="00D936E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Ömer Öktener</dc:creator>
  <cp:lastModifiedBy>Av. Ömer Öktener</cp:lastModifiedBy>
  <cp:revision>3</cp:revision>
  <dcterms:created xsi:type="dcterms:W3CDTF">2014-11-05T08:01:00Z</dcterms:created>
  <dcterms:modified xsi:type="dcterms:W3CDTF">2014-11-05T08:45:00Z</dcterms:modified>
</cp:coreProperties>
</file>